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E11" w:rsidRDefault="00657E11" w:rsidP="00657E11">
      <w:pPr>
        <w:rPr>
          <w:rFonts w:ascii="Palatino Linotype" w:hAnsi="Palatino Linotype"/>
          <w:b/>
          <w:color w:val="FF0000"/>
          <w:sz w:val="40"/>
          <w:szCs w:val="40"/>
        </w:rPr>
      </w:pPr>
      <w:r>
        <w:rPr>
          <w:rFonts w:ascii="Palatino Linotype" w:hAnsi="Palatino Linotype"/>
          <w:b/>
          <w:noProof/>
          <w:color w:val="FF0000"/>
          <w:sz w:val="40"/>
          <w:szCs w:val="40"/>
          <w:lang w:eastAsia="it-IT"/>
        </w:rPr>
        <w:drawing>
          <wp:inline distT="0" distB="0" distL="0" distR="0">
            <wp:extent cx="1676400" cy="1180779"/>
            <wp:effectExtent l="0" t="0" r="0" b="0"/>
            <wp:docPr id="1" name="Immagine 1" descr="C:\Users\Mauro\Desktop\biennale 2022\BIPA 2023\BIPA LOGO TRASPARENT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uro\Desktop\biennale 2022\BIPA 2023\BIPA LOGO TRASPARENTE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070" cy="1181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5166" w:rsidRPr="00657E11" w:rsidRDefault="004B104D" w:rsidP="00657E11">
      <w:pPr>
        <w:jc w:val="center"/>
        <w:rPr>
          <w:rFonts w:ascii="Palatino Linotype" w:hAnsi="Palatino Linotype"/>
          <w:b/>
          <w:color w:val="FF0000"/>
          <w:sz w:val="40"/>
          <w:szCs w:val="40"/>
        </w:rPr>
      </w:pPr>
      <w:r w:rsidRPr="00657E11">
        <w:rPr>
          <w:rFonts w:ascii="Palatino Linotype" w:hAnsi="Palatino Linotype"/>
          <w:b/>
          <w:color w:val="FF0000"/>
          <w:sz w:val="40"/>
          <w:szCs w:val="40"/>
        </w:rPr>
        <w:t>Tesseramento</w:t>
      </w:r>
      <w:r w:rsidR="00657E11">
        <w:rPr>
          <w:rFonts w:ascii="Palatino Linotype" w:hAnsi="Palatino Linotype"/>
          <w:b/>
          <w:color w:val="FF0000"/>
          <w:sz w:val="40"/>
          <w:szCs w:val="40"/>
        </w:rPr>
        <w:t xml:space="preserve"> 2023</w:t>
      </w:r>
    </w:p>
    <w:p w:rsidR="00657E11" w:rsidRPr="00657E11" w:rsidRDefault="00657E11" w:rsidP="004B104D">
      <w:pPr>
        <w:jc w:val="center"/>
        <w:rPr>
          <w:rFonts w:ascii="Palatino Linotype" w:hAnsi="Palatino Linotype"/>
          <w:color w:val="FF0000"/>
          <w:sz w:val="28"/>
          <w:szCs w:val="28"/>
        </w:rPr>
      </w:pPr>
    </w:p>
    <w:p w:rsidR="00657E11" w:rsidRPr="00657E11" w:rsidRDefault="00657E11" w:rsidP="00657E11">
      <w:pPr>
        <w:jc w:val="both"/>
        <w:rPr>
          <w:rFonts w:ascii="Palatino Linotype" w:hAnsi="Palatino Linotype"/>
          <w:sz w:val="28"/>
          <w:szCs w:val="28"/>
        </w:rPr>
      </w:pPr>
      <w:r w:rsidRPr="00657E11">
        <w:rPr>
          <w:rFonts w:ascii="Palatino Linotype" w:hAnsi="Palatino Linotype"/>
          <w:sz w:val="28"/>
          <w:szCs w:val="28"/>
        </w:rPr>
        <w:t>Cari amici,</w:t>
      </w:r>
    </w:p>
    <w:p w:rsidR="00657E11" w:rsidRPr="00657E11" w:rsidRDefault="00657E11" w:rsidP="00657E11">
      <w:pPr>
        <w:jc w:val="both"/>
        <w:rPr>
          <w:rFonts w:ascii="Palatino Linotype" w:hAnsi="Palatino Linotype"/>
          <w:sz w:val="28"/>
          <w:szCs w:val="28"/>
        </w:rPr>
      </w:pPr>
    </w:p>
    <w:p w:rsidR="00657E11" w:rsidRDefault="00657E11" w:rsidP="00657E11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8"/>
          <w:szCs w:val="28"/>
          <w:lang w:eastAsia="it-IT"/>
        </w:rPr>
      </w:pPr>
      <w:r w:rsidRPr="00657E11">
        <w:rPr>
          <w:rFonts w:ascii="Palatino Linotype" w:eastAsia="Times New Roman" w:hAnsi="Palatino Linotype" w:cs="Times New Roman"/>
          <w:sz w:val="28"/>
          <w:szCs w:val="28"/>
          <w:lang w:eastAsia="it-IT"/>
        </w:rPr>
        <w:t>Proporre un calendario ricco d’eventi di qualità richiede cura e sostegno: parte la campagna di tesseramento per la BIPA – Biennale di Poesia fra le Arti.</w:t>
      </w:r>
    </w:p>
    <w:p w:rsidR="00657E11" w:rsidRPr="00657E11" w:rsidRDefault="00657E11" w:rsidP="00657E11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8"/>
          <w:szCs w:val="28"/>
          <w:lang w:eastAsia="it-IT"/>
        </w:rPr>
      </w:pPr>
    </w:p>
    <w:p w:rsidR="00657E11" w:rsidRPr="00657E11" w:rsidRDefault="00657E11" w:rsidP="00657E11">
      <w:pPr>
        <w:spacing w:after="0" w:line="240" w:lineRule="auto"/>
        <w:jc w:val="center"/>
        <w:rPr>
          <w:rFonts w:ascii="Palatino Linotype" w:eastAsia="Times New Roman" w:hAnsi="Palatino Linotype" w:cs="Times New Roman"/>
          <w:sz w:val="28"/>
          <w:szCs w:val="28"/>
          <w:lang w:eastAsia="it-IT"/>
        </w:rPr>
      </w:pPr>
      <w:r w:rsidRPr="00657E11">
        <w:rPr>
          <w:rFonts w:ascii="Palatino Linotype" w:eastAsia="Times New Roman" w:hAnsi="Palatino Linotype" w:cs="Times New Roman"/>
          <w:sz w:val="28"/>
          <w:szCs w:val="28"/>
          <w:lang w:eastAsia="it-IT"/>
        </w:rPr>
        <w:t>-</w:t>
      </w:r>
      <w:r>
        <w:rPr>
          <w:rFonts w:ascii="Palatino Linotype" w:eastAsia="Times New Roman" w:hAnsi="Palatino Linotype" w:cs="Times New Roman"/>
          <w:sz w:val="28"/>
          <w:szCs w:val="28"/>
          <w:lang w:eastAsia="it-IT"/>
        </w:rPr>
        <w:t xml:space="preserve"> S</w:t>
      </w:r>
      <w:r w:rsidRPr="00657E11">
        <w:rPr>
          <w:rFonts w:ascii="Palatino Linotype" w:eastAsia="Times New Roman" w:hAnsi="Palatino Linotype" w:cs="Times New Roman"/>
          <w:sz w:val="28"/>
          <w:szCs w:val="28"/>
          <w:lang w:eastAsia="it-IT"/>
        </w:rPr>
        <w:t>ocio</w:t>
      </w:r>
      <w:r>
        <w:rPr>
          <w:rFonts w:ascii="Palatino Linotype" w:eastAsia="Times New Roman" w:hAnsi="Palatino Linotype" w:cs="Times New Roman"/>
          <w:sz w:val="28"/>
          <w:szCs w:val="28"/>
          <w:lang w:eastAsia="it-IT"/>
        </w:rPr>
        <w:t xml:space="preserve"> ordinario: € 20,00</w:t>
      </w:r>
    </w:p>
    <w:p w:rsidR="00657E11" w:rsidRPr="00657E11" w:rsidRDefault="00657E11" w:rsidP="00657E11">
      <w:pPr>
        <w:spacing w:after="0" w:line="240" w:lineRule="auto"/>
        <w:jc w:val="center"/>
        <w:rPr>
          <w:rFonts w:ascii="Palatino Linotype" w:eastAsia="Times New Roman" w:hAnsi="Palatino Linotype" w:cs="Times New Roman"/>
          <w:sz w:val="28"/>
          <w:szCs w:val="28"/>
          <w:lang w:eastAsia="it-IT"/>
        </w:rPr>
      </w:pPr>
      <w:r>
        <w:rPr>
          <w:rFonts w:ascii="Palatino Linotype" w:eastAsia="Times New Roman" w:hAnsi="Palatino Linotype" w:cs="Times New Roman"/>
          <w:sz w:val="28"/>
          <w:szCs w:val="28"/>
          <w:lang w:eastAsia="it-IT"/>
        </w:rPr>
        <w:t>- Socio sostenitore: € 50,00</w:t>
      </w:r>
    </w:p>
    <w:p w:rsidR="00657E11" w:rsidRPr="00657E11" w:rsidRDefault="00657E11" w:rsidP="00657E11">
      <w:pPr>
        <w:spacing w:after="0" w:line="240" w:lineRule="auto"/>
        <w:jc w:val="center"/>
        <w:rPr>
          <w:rFonts w:ascii="Palatino Linotype" w:eastAsia="Times New Roman" w:hAnsi="Palatino Linotype" w:cs="Times New Roman"/>
          <w:sz w:val="28"/>
          <w:szCs w:val="28"/>
          <w:lang w:eastAsia="it-IT"/>
        </w:rPr>
      </w:pPr>
      <w:r>
        <w:rPr>
          <w:rFonts w:ascii="Palatino Linotype" w:eastAsia="Times New Roman" w:hAnsi="Palatino Linotype" w:cs="Times New Roman"/>
          <w:sz w:val="28"/>
          <w:szCs w:val="28"/>
          <w:lang w:eastAsia="it-IT"/>
        </w:rPr>
        <w:t>- Socio benemerito:</w:t>
      </w:r>
      <w:r w:rsidRPr="00657E11">
        <w:rPr>
          <w:rFonts w:ascii="Palatino Linotype" w:eastAsia="Times New Roman" w:hAnsi="Palatino Linotype" w:cs="Times New Roman"/>
          <w:sz w:val="28"/>
          <w:szCs w:val="28"/>
          <w:lang w:eastAsia="it-IT"/>
        </w:rPr>
        <w:t xml:space="preserve"> € </w:t>
      </w:r>
      <w:r>
        <w:rPr>
          <w:rFonts w:ascii="Palatino Linotype" w:eastAsia="Times New Roman" w:hAnsi="Palatino Linotype" w:cs="Times New Roman"/>
          <w:sz w:val="28"/>
          <w:szCs w:val="28"/>
          <w:lang w:eastAsia="it-IT"/>
        </w:rPr>
        <w:t>100,00</w:t>
      </w:r>
    </w:p>
    <w:p w:rsidR="00657E11" w:rsidRPr="00657E11" w:rsidRDefault="00657E11" w:rsidP="00657E11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eastAsia="it-IT"/>
        </w:rPr>
      </w:pPr>
      <w:r w:rsidRPr="00657E11">
        <w:rPr>
          <w:rFonts w:ascii="Palatino Linotype" w:eastAsia="Times New Roman" w:hAnsi="Palatino Linotype" w:cs="Times New Roman"/>
          <w:sz w:val="28"/>
          <w:szCs w:val="28"/>
          <w:lang w:eastAsia="it-IT"/>
        </w:rPr>
        <w:t> </w:t>
      </w:r>
    </w:p>
    <w:p w:rsidR="00657E11" w:rsidRDefault="00657E11" w:rsidP="00657E11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8"/>
          <w:szCs w:val="28"/>
          <w:lang w:eastAsia="it-IT"/>
        </w:rPr>
      </w:pPr>
      <w:r w:rsidRPr="00657E11">
        <w:rPr>
          <w:rFonts w:ascii="Palatino Linotype" w:eastAsia="Times New Roman" w:hAnsi="Palatino Linotype" w:cs="Times New Roman"/>
          <w:sz w:val="28"/>
          <w:szCs w:val="28"/>
          <w:lang w:eastAsia="it-IT"/>
        </w:rPr>
        <w:t xml:space="preserve">Si ci può associare effettuando bonifico su conto corrente </w:t>
      </w:r>
    </w:p>
    <w:p w:rsidR="00657E11" w:rsidRDefault="00657E11" w:rsidP="00657E11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8"/>
          <w:szCs w:val="28"/>
          <w:lang w:eastAsia="it-IT"/>
        </w:rPr>
      </w:pPr>
      <w:r w:rsidRPr="00657E11">
        <w:rPr>
          <w:rFonts w:ascii="Palatino Linotype" w:eastAsia="Times New Roman" w:hAnsi="Palatino Linotype" w:cs="Times New Roman"/>
          <w:sz w:val="28"/>
          <w:szCs w:val="28"/>
          <w:lang w:eastAsia="it-IT"/>
        </w:rPr>
        <w:t>IT 21  N051 5612 600C C000 0045 482</w:t>
      </w:r>
    </w:p>
    <w:p w:rsidR="00657E11" w:rsidRPr="00657E11" w:rsidRDefault="00657E11" w:rsidP="00657E11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8"/>
          <w:szCs w:val="28"/>
          <w:lang w:eastAsia="it-IT"/>
        </w:rPr>
      </w:pPr>
      <w:r w:rsidRPr="00657E11">
        <w:rPr>
          <w:rFonts w:ascii="Palatino Linotype" w:eastAsia="Times New Roman" w:hAnsi="Palatino Linotype" w:cs="Times New Roman"/>
          <w:sz w:val="28"/>
          <w:szCs w:val="28"/>
          <w:lang w:eastAsia="it-IT"/>
        </w:rPr>
        <w:t xml:space="preserve"> intestato a BIPA – Biennale di Poesia fra le Arti indicando nella causale “Quota associativa 2023</w:t>
      </w:r>
      <w:r>
        <w:rPr>
          <w:rFonts w:ascii="Palatino Linotype" w:eastAsia="Times New Roman" w:hAnsi="Palatino Linotype" w:cs="Times New Roman"/>
          <w:sz w:val="28"/>
          <w:szCs w:val="28"/>
          <w:lang w:eastAsia="it-IT"/>
        </w:rPr>
        <w:t>”, con nome e cognome</w:t>
      </w:r>
      <w:r w:rsidRPr="00657E11">
        <w:rPr>
          <w:rFonts w:ascii="Palatino Linotype" w:eastAsia="Times New Roman" w:hAnsi="Palatino Linotype" w:cs="Times New Roman"/>
          <w:sz w:val="28"/>
          <w:szCs w:val="28"/>
          <w:lang w:eastAsia="it-IT"/>
        </w:rPr>
        <w:t xml:space="preserve"> e inviando la contabile dello stesso a </w:t>
      </w:r>
      <w:hyperlink r:id="rId5" w:history="1">
        <w:r w:rsidRPr="00657E11">
          <w:rPr>
            <w:rFonts w:ascii="Palatino Linotype" w:eastAsia="Times New Roman" w:hAnsi="Palatino Linotype" w:cs="Times New Roman"/>
            <w:color w:val="0000FF"/>
            <w:sz w:val="28"/>
            <w:szCs w:val="28"/>
            <w:u w:val="single"/>
            <w:lang w:eastAsia="it-IT"/>
          </w:rPr>
          <w:t>info@biennalebipa.com</w:t>
        </w:r>
      </w:hyperlink>
    </w:p>
    <w:p w:rsidR="00657E11" w:rsidRPr="00657E11" w:rsidRDefault="00657E11" w:rsidP="00657E11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eastAsia="it-IT"/>
        </w:rPr>
      </w:pPr>
      <w:r w:rsidRPr="00657E11">
        <w:rPr>
          <w:rFonts w:ascii="Palatino Linotype" w:eastAsia="Times New Roman" w:hAnsi="Palatino Linotype" w:cs="Times New Roman"/>
          <w:sz w:val="28"/>
          <w:szCs w:val="28"/>
          <w:lang w:eastAsia="it-IT"/>
        </w:rPr>
        <w:t> </w:t>
      </w:r>
    </w:p>
    <w:p w:rsidR="00657E11" w:rsidRPr="00657E11" w:rsidRDefault="00657E11" w:rsidP="00657E11">
      <w:pPr>
        <w:spacing w:after="0" w:line="240" w:lineRule="auto"/>
        <w:jc w:val="center"/>
        <w:rPr>
          <w:rFonts w:ascii="Palatino Linotype" w:hAnsi="Palatino Linotype"/>
          <w:color w:val="FF0000"/>
          <w:sz w:val="28"/>
          <w:szCs w:val="28"/>
        </w:rPr>
      </w:pPr>
    </w:p>
    <w:p w:rsidR="004B104D" w:rsidRPr="004B104D" w:rsidRDefault="004B104D" w:rsidP="004B104D">
      <w:pPr>
        <w:jc w:val="center"/>
        <w:rPr>
          <w:rFonts w:ascii="Copperplate Gothic Bold" w:hAnsi="Copperplate Gothic Bold"/>
          <w:sz w:val="28"/>
          <w:szCs w:val="28"/>
        </w:rPr>
      </w:pPr>
    </w:p>
    <w:p w:rsidR="004B104D" w:rsidRPr="004B104D" w:rsidRDefault="004B104D" w:rsidP="004B104D">
      <w:pPr>
        <w:jc w:val="center"/>
        <w:rPr>
          <w:rFonts w:ascii="Copperplate Gothic Bold" w:hAnsi="Copperplate Gothic Bold"/>
          <w:sz w:val="28"/>
          <w:szCs w:val="28"/>
        </w:rPr>
      </w:pPr>
    </w:p>
    <w:sectPr w:rsidR="004B104D" w:rsidRPr="004B104D" w:rsidSect="00E13CA7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/>
  <w:defaultTabStop w:val="708"/>
  <w:hyphenationZone w:val="283"/>
  <w:drawingGridHorizontalSpacing w:val="100"/>
  <w:displayHorizontalDrawingGridEvery w:val="2"/>
  <w:displayVerticalDrawingGridEvery w:val="2"/>
  <w:characterSpacingControl w:val="doNotCompress"/>
  <w:compat/>
  <w:rsids>
    <w:rsidRoot w:val="004B104D"/>
    <w:rsid w:val="0029233A"/>
    <w:rsid w:val="00497ACC"/>
    <w:rsid w:val="004A040A"/>
    <w:rsid w:val="004B104D"/>
    <w:rsid w:val="0051563F"/>
    <w:rsid w:val="005C5166"/>
    <w:rsid w:val="005E584A"/>
    <w:rsid w:val="005F4781"/>
    <w:rsid w:val="00657E11"/>
    <w:rsid w:val="00C94271"/>
    <w:rsid w:val="00E13CA7"/>
    <w:rsid w:val="00FD1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C516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657E11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7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7E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3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biennalebipa.com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mauro ferrari</dc:creator>
  <cp:lastModifiedBy>mauro ferrari</cp:lastModifiedBy>
  <cp:revision>6</cp:revision>
  <dcterms:created xsi:type="dcterms:W3CDTF">2022-12-01T14:20:00Z</dcterms:created>
  <dcterms:modified xsi:type="dcterms:W3CDTF">2022-12-08T09:29:00Z</dcterms:modified>
</cp:coreProperties>
</file>